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B431B" w14:textId="77777777" w:rsidR="002A3E5D" w:rsidRDefault="002A3E5D" w:rsidP="00556C8A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27FA28F1" w14:textId="77777777" w:rsidR="00556C8A" w:rsidRPr="00E57B06" w:rsidRDefault="00556C8A" w:rsidP="00556C8A">
      <w:pPr>
        <w:jc w:val="center"/>
        <w:rPr>
          <w:rFonts w:ascii="Times New Roman" w:hAnsi="Times New Roman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1169"/>
        <w:gridCol w:w="82"/>
        <w:gridCol w:w="623"/>
        <w:gridCol w:w="818"/>
        <w:gridCol w:w="1531"/>
        <w:gridCol w:w="132"/>
        <w:gridCol w:w="1062"/>
        <w:gridCol w:w="483"/>
        <w:gridCol w:w="197"/>
        <w:gridCol w:w="1449"/>
        <w:gridCol w:w="414"/>
        <w:gridCol w:w="1863"/>
      </w:tblGrid>
      <w:tr w:rsidR="002E084D" w:rsidRPr="00E31CD6" w14:paraId="7EDDB583" w14:textId="77777777" w:rsidTr="009264D7">
        <w:trPr>
          <w:trHeight w:val="427"/>
        </w:trPr>
        <w:tc>
          <w:tcPr>
            <w:tcW w:w="2385" w:type="pct"/>
            <w:gridSpan w:val="7"/>
            <w:vAlign w:val="center"/>
          </w:tcPr>
          <w:p w14:paraId="43017FFD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2615" w:type="pct"/>
            <w:gridSpan w:val="6"/>
            <w:vAlign w:val="center"/>
          </w:tcPr>
          <w:p w14:paraId="2B97EFF8" w14:textId="77777777" w:rsidR="002E084D" w:rsidRPr="00556C8A" w:rsidRDefault="00556C8A" w:rsidP="00556C8A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556C8A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Др </w:t>
            </w:r>
            <w:r w:rsidR="002E084D" w:rsidRPr="00556C8A">
              <w:rPr>
                <w:rFonts w:ascii="Times New Roman" w:hAnsi="Times New Roman"/>
                <w:b/>
                <w:sz w:val="20"/>
                <w:szCs w:val="20"/>
              </w:rPr>
              <w:t>Горица Бошковић</w:t>
            </w:r>
          </w:p>
        </w:tc>
      </w:tr>
      <w:tr w:rsidR="002E084D" w:rsidRPr="00E31CD6" w14:paraId="3C766BD6" w14:textId="77777777" w:rsidTr="009264D7">
        <w:trPr>
          <w:trHeight w:val="427"/>
        </w:trPr>
        <w:tc>
          <w:tcPr>
            <w:tcW w:w="2385" w:type="pct"/>
            <w:gridSpan w:val="7"/>
            <w:vAlign w:val="center"/>
          </w:tcPr>
          <w:p w14:paraId="1A895A2E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615" w:type="pct"/>
            <w:gridSpan w:val="6"/>
            <w:vAlign w:val="center"/>
          </w:tcPr>
          <w:p w14:paraId="2255464B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2E084D" w:rsidRPr="00E57B06" w14:paraId="7E2370B2" w14:textId="77777777" w:rsidTr="009264D7">
        <w:trPr>
          <w:trHeight w:val="427"/>
        </w:trPr>
        <w:tc>
          <w:tcPr>
            <w:tcW w:w="2385" w:type="pct"/>
            <w:gridSpan w:val="7"/>
            <w:vAlign w:val="center"/>
          </w:tcPr>
          <w:p w14:paraId="2613BA40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 w:rsidRPr="00E57B06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или непуним </w:t>
            </w:r>
            <w:r w:rsidRPr="00E31CD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2615" w:type="pct"/>
            <w:gridSpan w:val="6"/>
            <w:vAlign w:val="center"/>
          </w:tcPr>
          <w:p w14:paraId="5DDCE3FE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Ниш, од 1994. године</w:t>
            </w:r>
          </w:p>
        </w:tc>
      </w:tr>
      <w:tr w:rsidR="002E084D" w:rsidRPr="00E57B06" w14:paraId="05AAB316" w14:textId="77777777" w:rsidTr="009264D7">
        <w:trPr>
          <w:trHeight w:val="427"/>
        </w:trPr>
        <w:tc>
          <w:tcPr>
            <w:tcW w:w="2385" w:type="pct"/>
            <w:gridSpan w:val="7"/>
            <w:vAlign w:val="center"/>
          </w:tcPr>
          <w:p w14:paraId="30A74C4F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615" w:type="pct"/>
            <w:gridSpan w:val="6"/>
            <w:vAlign w:val="center"/>
          </w:tcPr>
          <w:p w14:paraId="1D273F0E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Привредни развој и економска политика</w:t>
            </w:r>
          </w:p>
        </w:tc>
      </w:tr>
      <w:tr w:rsidR="002E084D" w:rsidRPr="00E31CD6" w14:paraId="57D325CC" w14:textId="77777777" w:rsidTr="00A4047E">
        <w:trPr>
          <w:trHeight w:val="314"/>
        </w:trPr>
        <w:tc>
          <w:tcPr>
            <w:tcW w:w="5000" w:type="pct"/>
            <w:gridSpan w:val="13"/>
            <w:vAlign w:val="center"/>
          </w:tcPr>
          <w:p w14:paraId="00A512E9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E084D" w:rsidRPr="00E57B06" w14:paraId="6AC395F0" w14:textId="77777777" w:rsidTr="00A4047E">
        <w:trPr>
          <w:trHeight w:val="427"/>
        </w:trPr>
        <w:tc>
          <w:tcPr>
            <w:tcW w:w="901" w:type="pct"/>
            <w:gridSpan w:val="3"/>
            <w:vAlign w:val="center"/>
          </w:tcPr>
          <w:p w14:paraId="5A5DE2F1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5ED82911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303" w:type="pct"/>
            <w:gridSpan w:val="3"/>
            <w:vAlign w:val="center"/>
          </w:tcPr>
          <w:p w14:paraId="25AC5223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018" w:type="pct"/>
            <w:gridSpan w:val="3"/>
            <w:vAlign w:val="center"/>
          </w:tcPr>
          <w:p w14:paraId="5ED7BDD6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бласт </w:t>
            </w:r>
          </w:p>
        </w:tc>
        <w:tc>
          <w:tcPr>
            <w:tcW w:w="1089" w:type="pct"/>
            <w:gridSpan w:val="2"/>
            <w:vAlign w:val="center"/>
          </w:tcPr>
          <w:p w14:paraId="159AB2A1" w14:textId="77777777" w:rsidR="002E084D" w:rsidRPr="00E57B0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57B06">
              <w:rPr>
                <w:rFonts w:ascii="Times New Roman" w:hAnsi="Times New Roman"/>
                <w:sz w:val="20"/>
                <w:szCs w:val="20"/>
                <w:lang w:val="ru-RU"/>
              </w:rPr>
              <w:t>Ужа научна, уметничка или стручна област</w:t>
            </w:r>
          </w:p>
        </w:tc>
      </w:tr>
      <w:tr w:rsidR="002E084D" w:rsidRPr="00E57B06" w14:paraId="11D28700" w14:textId="77777777" w:rsidTr="00A4047E">
        <w:trPr>
          <w:trHeight w:val="427"/>
        </w:trPr>
        <w:tc>
          <w:tcPr>
            <w:tcW w:w="901" w:type="pct"/>
            <w:gridSpan w:val="3"/>
            <w:vAlign w:val="center"/>
          </w:tcPr>
          <w:p w14:paraId="6C5C1504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689" w:type="pct"/>
            <w:gridSpan w:val="2"/>
            <w:vAlign w:val="center"/>
          </w:tcPr>
          <w:p w14:paraId="239F2BD2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31CD6">
              <w:rPr>
                <w:rFonts w:ascii="Times New Roman" w:hAnsi="Times New Roman"/>
                <w:sz w:val="20"/>
                <w:szCs w:val="20"/>
              </w:rPr>
              <w:t>2013.</w:t>
            </w:r>
          </w:p>
        </w:tc>
        <w:tc>
          <w:tcPr>
            <w:tcW w:w="1303" w:type="pct"/>
            <w:gridSpan w:val="3"/>
            <w:vAlign w:val="center"/>
          </w:tcPr>
          <w:p w14:paraId="2C60EA63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Ниш</w:t>
            </w:r>
          </w:p>
        </w:tc>
        <w:tc>
          <w:tcPr>
            <w:tcW w:w="1018" w:type="pct"/>
            <w:gridSpan w:val="3"/>
          </w:tcPr>
          <w:p w14:paraId="1D0C9C4D" w14:textId="77777777" w:rsidR="002E084D" w:rsidRPr="00E31CD6" w:rsidRDefault="002E084D" w:rsidP="00556C8A">
            <w:pPr>
              <w:rPr>
                <w:rFonts w:ascii="Times New Roman" w:hAnsi="Times New Roman"/>
                <w:sz w:val="20"/>
                <w:szCs w:val="20"/>
              </w:rPr>
            </w:pPr>
            <w:r w:rsidRPr="00E31CD6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1089" w:type="pct"/>
            <w:gridSpan w:val="2"/>
            <w:vAlign w:val="center"/>
          </w:tcPr>
          <w:p w14:paraId="07D502A1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highlight w:val="yellow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Привредни развој и економска политика</w:t>
            </w:r>
          </w:p>
        </w:tc>
      </w:tr>
      <w:tr w:rsidR="002E084D" w:rsidRPr="00E31CD6" w14:paraId="49CB30E4" w14:textId="77777777" w:rsidTr="00A4047E">
        <w:trPr>
          <w:trHeight w:val="427"/>
        </w:trPr>
        <w:tc>
          <w:tcPr>
            <w:tcW w:w="901" w:type="pct"/>
            <w:gridSpan w:val="3"/>
            <w:vAlign w:val="center"/>
          </w:tcPr>
          <w:p w14:paraId="5491BA6E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689" w:type="pct"/>
            <w:gridSpan w:val="2"/>
            <w:vAlign w:val="center"/>
          </w:tcPr>
          <w:p w14:paraId="75A9E6F9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31CD6">
              <w:rPr>
                <w:rFonts w:ascii="Times New Roman" w:hAnsi="Times New Roman"/>
                <w:sz w:val="20"/>
                <w:szCs w:val="20"/>
              </w:rPr>
              <w:t>2003.</w:t>
            </w:r>
          </w:p>
        </w:tc>
        <w:tc>
          <w:tcPr>
            <w:tcW w:w="1303" w:type="pct"/>
            <w:gridSpan w:val="3"/>
            <w:vAlign w:val="center"/>
          </w:tcPr>
          <w:p w14:paraId="120ED692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Београд</w:t>
            </w:r>
          </w:p>
        </w:tc>
        <w:tc>
          <w:tcPr>
            <w:tcW w:w="1018" w:type="pct"/>
            <w:gridSpan w:val="3"/>
          </w:tcPr>
          <w:p w14:paraId="5E4A591B" w14:textId="77777777" w:rsidR="002E084D" w:rsidRPr="00E31CD6" w:rsidRDefault="002E084D" w:rsidP="00556C8A">
            <w:pPr>
              <w:rPr>
                <w:rFonts w:ascii="Times New Roman" w:hAnsi="Times New Roman"/>
                <w:sz w:val="20"/>
                <w:szCs w:val="20"/>
              </w:rPr>
            </w:pPr>
            <w:r w:rsidRPr="00E31CD6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1089" w:type="pct"/>
            <w:gridSpan w:val="2"/>
            <w:vAlign w:val="center"/>
          </w:tcPr>
          <w:p w14:paraId="6549583E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Привредни развој и економска политика</w:t>
            </w:r>
          </w:p>
        </w:tc>
      </w:tr>
      <w:tr w:rsidR="002E084D" w:rsidRPr="00E31CD6" w14:paraId="7C3B07A5" w14:textId="77777777" w:rsidTr="00A4047E">
        <w:trPr>
          <w:trHeight w:val="377"/>
        </w:trPr>
        <w:tc>
          <w:tcPr>
            <w:tcW w:w="901" w:type="pct"/>
            <w:gridSpan w:val="3"/>
            <w:vAlign w:val="center"/>
          </w:tcPr>
          <w:p w14:paraId="131F8A06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689" w:type="pct"/>
            <w:gridSpan w:val="2"/>
            <w:vAlign w:val="center"/>
          </w:tcPr>
          <w:p w14:paraId="3BFED0F0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31C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03" w:type="pct"/>
            <w:gridSpan w:val="3"/>
            <w:vAlign w:val="center"/>
          </w:tcPr>
          <w:p w14:paraId="39A248FA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18" w:type="pct"/>
            <w:gridSpan w:val="3"/>
          </w:tcPr>
          <w:p w14:paraId="21D664BB" w14:textId="77777777" w:rsidR="002E084D" w:rsidRPr="00E31CD6" w:rsidRDefault="002E084D" w:rsidP="00556C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pct"/>
            <w:gridSpan w:val="2"/>
            <w:vAlign w:val="center"/>
          </w:tcPr>
          <w:p w14:paraId="38E31F78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E084D" w:rsidRPr="00E31CD6" w14:paraId="5583776D" w14:textId="77777777" w:rsidTr="00A4047E">
        <w:trPr>
          <w:trHeight w:val="427"/>
        </w:trPr>
        <w:tc>
          <w:tcPr>
            <w:tcW w:w="901" w:type="pct"/>
            <w:gridSpan w:val="3"/>
            <w:vAlign w:val="center"/>
          </w:tcPr>
          <w:p w14:paraId="7FA148F6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689" w:type="pct"/>
            <w:gridSpan w:val="2"/>
            <w:vAlign w:val="center"/>
          </w:tcPr>
          <w:p w14:paraId="697907AA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31CD6">
              <w:rPr>
                <w:rFonts w:ascii="Times New Roman" w:hAnsi="Times New Roman"/>
                <w:sz w:val="20"/>
                <w:szCs w:val="20"/>
              </w:rPr>
              <w:t>1998.</w:t>
            </w:r>
          </w:p>
        </w:tc>
        <w:tc>
          <w:tcPr>
            <w:tcW w:w="1303" w:type="pct"/>
            <w:gridSpan w:val="3"/>
            <w:vAlign w:val="center"/>
          </w:tcPr>
          <w:p w14:paraId="6328002A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Београд</w:t>
            </w:r>
          </w:p>
        </w:tc>
        <w:tc>
          <w:tcPr>
            <w:tcW w:w="1018" w:type="pct"/>
            <w:gridSpan w:val="3"/>
          </w:tcPr>
          <w:p w14:paraId="109B2B52" w14:textId="77777777" w:rsidR="002E084D" w:rsidRPr="00E31CD6" w:rsidRDefault="002E084D" w:rsidP="00556C8A">
            <w:pPr>
              <w:rPr>
                <w:rFonts w:ascii="Times New Roman" w:hAnsi="Times New Roman"/>
                <w:sz w:val="20"/>
                <w:szCs w:val="20"/>
              </w:rPr>
            </w:pPr>
            <w:r w:rsidRPr="00E31CD6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1089" w:type="pct"/>
            <w:gridSpan w:val="2"/>
            <w:vAlign w:val="center"/>
          </w:tcPr>
          <w:p w14:paraId="2BD99705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Привредни развој и економска политика</w:t>
            </w:r>
          </w:p>
        </w:tc>
      </w:tr>
      <w:tr w:rsidR="002E084D" w:rsidRPr="00E31CD6" w14:paraId="19B9B272" w14:textId="77777777" w:rsidTr="00A4047E">
        <w:trPr>
          <w:trHeight w:val="332"/>
        </w:trPr>
        <w:tc>
          <w:tcPr>
            <w:tcW w:w="901" w:type="pct"/>
            <w:gridSpan w:val="3"/>
            <w:vAlign w:val="center"/>
          </w:tcPr>
          <w:p w14:paraId="2F897DEB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31CD6"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689" w:type="pct"/>
            <w:gridSpan w:val="2"/>
            <w:vAlign w:val="center"/>
          </w:tcPr>
          <w:p w14:paraId="48B07ABC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31C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03" w:type="pct"/>
            <w:gridSpan w:val="3"/>
            <w:vAlign w:val="center"/>
          </w:tcPr>
          <w:p w14:paraId="35615A62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18" w:type="pct"/>
            <w:gridSpan w:val="3"/>
          </w:tcPr>
          <w:p w14:paraId="72D54481" w14:textId="77777777" w:rsidR="002E084D" w:rsidRPr="00E31CD6" w:rsidRDefault="002E084D" w:rsidP="00556C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pct"/>
            <w:gridSpan w:val="2"/>
            <w:vAlign w:val="center"/>
          </w:tcPr>
          <w:p w14:paraId="7AB20012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E084D" w:rsidRPr="00E31CD6" w14:paraId="1F3F88FB" w14:textId="77777777" w:rsidTr="00A4047E">
        <w:trPr>
          <w:trHeight w:val="427"/>
        </w:trPr>
        <w:tc>
          <w:tcPr>
            <w:tcW w:w="901" w:type="pct"/>
            <w:gridSpan w:val="3"/>
            <w:vAlign w:val="center"/>
          </w:tcPr>
          <w:p w14:paraId="03FF754B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689" w:type="pct"/>
            <w:gridSpan w:val="2"/>
            <w:vAlign w:val="center"/>
          </w:tcPr>
          <w:p w14:paraId="7A43625C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31CD6">
              <w:rPr>
                <w:rFonts w:ascii="Times New Roman" w:hAnsi="Times New Roman"/>
                <w:sz w:val="20"/>
                <w:szCs w:val="20"/>
              </w:rPr>
              <w:t>1994.</w:t>
            </w:r>
          </w:p>
        </w:tc>
        <w:tc>
          <w:tcPr>
            <w:tcW w:w="1303" w:type="pct"/>
            <w:gridSpan w:val="3"/>
            <w:vAlign w:val="center"/>
          </w:tcPr>
          <w:p w14:paraId="06215265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Ниш</w:t>
            </w:r>
          </w:p>
        </w:tc>
        <w:tc>
          <w:tcPr>
            <w:tcW w:w="1018" w:type="pct"/>
            <w:gridSpan w:val="3"/>
          </w:tcPr>
          <w:p w14:paraId="4762A09E" w14:textId="77777777" w:rsidR="002E084D" w:rsidRPr="00E31CD6" w:rsidRDefault="002E084D" w:rsidP="00556C8A">
            <w:pPr>
              <w:rPr>
                <w:rFonts w:ascii="Times New Roman" w:hAnsi="Times New Roman"/>
                <w:sz w:val="20"/>
                <w:szCs w:val="20"/>
              </w:rPr>
            </w:pPr>
            <w:r w:rsidRPr="00E31CD6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1089" w:type="pct"/>
            <w:gridSpan w:val="2"/>
            <w:vAlign w:val="center"/>
          </w:tcPr>
          <w:p w14:paraId="2DB8A285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Привредни развој и економска политика</w:t>
            </w:r>
          </w:p>
        </w:tc>
      </w:tr>
      <w:tr w:rsidR="002E084D" w:rsidRPr="00E31CD6" w14:paraId="60EF6B04" w14:textId="77777777" w:rsidTr="00A4047E">
        <w:trPr>
          <w:trHeight w:val="332"/>
        </w:trPr>
        <w:tc>
          <w:tcPr>
            <w:tcW w:w="5000" w:type="pct"/>
            <w:gridSpan w:val="13"/>
            <w:vAlign w:val="center"/>
          </w:tcPr>
          <w:p w14:paraId="6376D5A8" w14:textId="77777777" w:rsidR="002E084D" w:rsidRPr="00E31CD6" w:rsidRDefault="002E084D" w:rsidP="002E084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E31CD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Списак предмета за  које  је наставник акредитован </w:t>
            </w:r>
            <w:r w:rsidRPr="00E31CD6"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2E084D" w:rsidRPr="00E31CD6" w14:paraId="25B3F0D8" w14:textId="77777777" w:rsidTr="00A4047E">
        <w:trPr>
          <w:trHeight w:val="822"/>
        </w:trPr>
        <w:tc>
          <w:tcPr>
            <w:tcW w:w="303" w:type="pct"/>
            <w:vAlign w:val="center"/>
          </w:tcPr>
          <w:p w14:paraId="5BE96240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559" w:type="pct"/>
            <w:vAlign w:val="center"/>
          </w:tcPr>
          <w:p w14:paraId="236B1D60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31CD6">
              <w:rPr>
                <w:rFonts w:ascii="Times New Roman" w:hAnsi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1460" w:type="pct"/>
            <w:gridSpan w:val="4"/>
            <w:vAlign w:val="center"/>
          </w:tcPr>
          <w:p w14:paraId="5F52A378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E31CD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896" w:type="pct"/>
            <w:gridSpan w:val="4"/>
            <w:vAlign w:val="center"/>
          </w:tcPr>
          <w:p w14:paraId="00562A42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31CD6"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891" w:type="pct"/>
            <w:gridSpan w:val="2"/>
            <w:vAlign w:val="center"/>
          </w:tcPr>
          <w:p w14:paraId="049FDC87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31CD6"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892" w:type="pct"/>
            <w:vAlign w:val="center"/>
          </w:tcPr>
          <w:p w14:paraId="03DBE384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E31CD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 (</w:t>
            </w:r>
            <w:r w:rsidRPr="00E31CD6"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2E084D" w:rsidRPr="00E31CD6" w14:paraId="08C86103" w14:textId="77777777" w:rsidTr="00A4047E">
        <w:trPr>
          <w:trHeight w:val="427"/>
        </w:trPr>
        <w:tc>
          <w:tcPr>
            <w:tcW w:w="303" w:type="pct"/>
            <w:vAlign w:val="center"/>
          </w:tcPr>
          <w:p w14:paraId="032B5060" w14:textId="77777777" w:rsidR="002E084D" w:rsidRPr="00E31CD6" w:rsidRDefault="009264D7" w:rsidP="00556C8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559" w:type="pct"/>
            <w:vAlign w:val="center"/>
          </w:tcPr>
          <w:p w14:paraId="2FB737B3" w14:textId="77777777" w:rsidR="002E084D" w:rsidRPr="00E31CD6" w:rsidRDefault="009264D7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4612</w:t>
            </w:r>
          </w:p>
        </w:tc>
        <w:tc>
          <w:tcPr>
            <w:tcW w:w="1460" w:type="pct"/>
            <w:gridSpan w:val="4"/>
            <w:vAlign w:val="center"/>
          </w:tcPr>
          <w:p w14:paraId="22E08E6F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Економика индустрије</w:t>
            </w:r>
          </w:p>
        </w:tc>
        <w:tc>
          <w:tcPr>
            <w:tcW w:w="896" w:type="pct"/>
            <w:gridSpan w:val="4"/>
            <w:vAlign w:val="center"/>
          </w:tcPr>
          <w:p w14:paraId="1BC4F43B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891" w:type="pct"/>
            <w:gridSpan w:val="2"/>
            <w:vAlign w:val="center"/>
          </w:tcPr>
          <w:p w14:paraId="6DDA4A98" w14:textId="77777777" w:rsidR="002E084D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 w:rsidR="009264D7"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менаџмент</w:t>
            </w:r>
          </w:p>
          <w:p w14:paraId="6A6C9287" w14:textId="77777777" w:rsidR="00A4047E" w:rsidRPr="00E31CD6" w:rsidRDefault="00A4047E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892" w:type="pct"/>
            <w:vAlign w:val="center"/>
          </w:tcPr>
          <w:p w14:paraId="623E3D73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31CD6">
              <w:rPr>
                <w:rFonts w:ascii="Times New Roman" w:hAnsi="Times New Roman"/>
                <w:sz w:val="20"/>
                <w:szCs w:val="20"/>
              </w:rPr>
              <w:t>OAС</w:t>
            </w:r>
          </w:p>
        </w:tc>
      </w:tr>
      <w:tr w:rsidR="002E084D" w:rsidRPr="00E31CD6" w14:paraId="7E4D7AFE" w14:textId="77777777" w:rsidTr="00A4047E">
        <w:trPr>
          <w:trHeight w:val="427"/>
        </w:trPr>
        <w:tc>
          <w:tcPr>
            <w:tcW w:w="303" w:type="pct"/>
            <w:vAlign w:val="center"/>
          </w:tcPr>
          <w:p w14:paraId="0A3E69B7" w14:textId="77777777" w:rsidR="002E084D" w:rsidRPr="00E31CD6" w:rsidRDefault="009264D7" w:rsidP="00556C8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559" w:type="pct"/>
            <w:vAlign w:val="center"/>
          </w:tcPr>
          <w:p w14:paraId="176A38BF" w14:textId="77777777" w:rsidR="002E084D" w:rsidRPr="00E31CD6" w:rsidRDefault="009264D7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4622</w:t>
            </w:r>
          </w:p>
        </w:tc>
        <w:tc>
          <w:tcPr>
            <w:tcW w:w="1460" w:type="pct"/>
            <w:gridSpan w:val="4"/>
            <w:vAlign w:val="center"/>
          </w:tcPr>
          <w:p w14:paraId="610FB1C1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Индустријски менаџмент</w:t>
            </w:r>
          </w:p>
        </w:tc>
        <w:tc>
          <w:tcPr>
            <w:tcW w:w="896" w:type="pct"/>
            <w:gridSpan w:val="4"/>
            <w:vAlign w:val="center"/>
          </w:tcPr>
          <w:p w14:paraId="3223260F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891" w:type="pct"/>
            <w:gridSpan w:val="2"/>
            <w:vAlign w:val="center"/>
          </w:tcPr>
          <w:p w14:paraId="0977EB57" w14:textId="77777777" w:rsidR="00A4047E" w:rsidRDefault="00A4047E" w:rsidP="00A4047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588C0C92" w14:textId="77777777" w:rsidR="002E084D" w:rsidRPr="00E31CD6" w:rsidRDefault="00A4047E" w:rsidP="00A4047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892" w:type="pct"/>
            <w:vAlign w:val="center"/>
          </w:tcPr>
          <w:p w14:paraId="0FCB1E13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E084D" w:rsidRPr="00E31CD6" w14:paraId="73D1AC12" w14:textId="77777777" w:rsidTr="00A4047E">
        <w:trPr>
          <w:trHeight w:val="427"/>
        </w:trPr>
        <w:tc>
          <w:tcPr>
            <w:tcW w:w="303" w:type="pct"/>
            <w:vAlign w:val="center"/>
          </w:tcPr>
          <w:p w14:paraId="7D745609" w14:textId="77777777" w:rsidR="002E084D" w:rsidRPr="00E31CD6" w:rsidRDefault="009264D7" w:rsidP="00556C8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559" w:type="pct"/>
            <w:vAlign w:val="center"/>
          </w:tcPr>
          <w:p w14:paraId="73158988" w14:textId="77777777" w:rsidR="002E084D" w:rsidRPr="00E31CD6" w:rsidRDefault="009264D7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4638</w:t>
            </w:r>
          </w:p>
        </w:tc>
        <w:tc>
          <w:tcPr>
            <w:tcW w:w="1460" w:type="pct"/>
            <w:gridSpan w:val="4"/>
            <w:vAlign w:val="center"/>
          </w:tcPr>
          <w:p w14:paraId="1C4A26C3" w14:textId="77777777" w:rsidR="002E084D" w:rsidRPr="00E31CD6" w:rsidRDefault="009264D7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Менаџмент </w:t>
            </w:r>
            <w:r w:rsidR="002E084D"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квалитет</w:t>
            </w: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</w:p>
        </w:tc>
        <w:tc>
          <w:tcPr>
            <w:tcW w:w="896" w:type="pct"/>
            <w:gridSpan w:val="4"/>
            <w:vAlign w:val="center"/>
          </w:tcPr>
          <w:p w14:paraId="63BDC028" w14:textId="77777777" w:rsidR="002E084D" w:rsidRPr="00E31CD6" w:rsidRDefault="002E084D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891" w:type="pct"/>
            <w:gridSpan w:val="2"/>
            <w:vAlign w:val="center"/>
          </w:tcPr>
          <w:p w14:paraId="0181BD04" w14:textId="77777777" w:rsidR="00A4047E" w:rsidRDefault="00A4047E" w:rsidP="00A4047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693CE6F1" w14:textId="77777777" w:rsidR="002E084D" w:rsidRPr="00E31CD6" w:rsidRDefault="00A4047E" w:rsidP="00A4047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892" w:type="pct"/>
            <w:vAlign w:val="center"/>
          </w:tcPr>
          <w:p w14:paraId="607496FF" w14:textId="77777777" w:rsidR="002E084D" w:rsidRPr="00E31CD6" w:rsidRDefault="009264D7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О</w:t>
            </w:r>
            <w:r w:rsidR="002E084D"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АС</w:t>
            </w:r>
          </w:p>
        </w:tc>
      </w:tr>
      <w:tr w:rsidR="009264D7" w:rsidRPr="00E31CD6" w14:paraId="65AE96F2" w14:textId="77777777" w:rsidTr="00A4047E">
        <w:trPr>
          <w:trHeight w:val="427"/>
        </w:trPr>
        <w:tc>
          <w:tcPr>
            <w:tcW w:w="303" w:type="pct"/>
            <w:vAlign w:val="center"/>
          </w:tcPr>
          <w:p w14:paraId="4DC31CE8" w14:textId="77777777" w:rsidR="009264D7" w:rsidRPr="00E31CD6" w:rsidRDefault="009264D7" w:rsidP="00556C8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4.</w:t>
            </w:r>
          </w:p>
        </w:tc>
        <w:tc>
          <w:tcPr>
            <w:tcW w:w="559" w:type="pct"/>
            <w:vAlign w:val="center"/>
          </w:tcPr>
          <w:p w14:paraId="5138DF8D" w14:textId="5796982A" w:rsidR="009264D7" w:rsidRPr="00E31CD6" w:rsidRDefault="009264D7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E57B06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47</w:t>
            </w:r>
          </w:p>
        </w:tc>
        <w:tc>
          <w:tcPr>
            <w:tcW w:w="1460" w:type="pct"/>
            <w:gridSpan w:val="4"/>
            <w:vAlign w:val="center"/>
          </w:tcPr>
          <w:p w14:paraId="0DE4F3F3" w14:textId="77777777" w:rsidR="009264D7" w:rsidRPr="00E31CD6" w:rsidRDefault="009264D7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Управљање квалитетом услуга</w:t>
            </w:r>
          </w:p>
        </w:tc>
        <w:tc>
          <w:tcPr>
            <w:tcW w:w="896" w:type="pct"/>
            <w:gridSpan w:val="4"/>
            <w:vAlign w:val="center"/>
          </w:tcPr>
          <w:p w14:paraId="236F6EF2" w14:textId="77777777" w:rsidR="009264D7" w:rsidRPr="00E31CD6" w:rsidRDefault="009264D7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891" w:type="pct"/>
            <w:gridSpan w:val="2"/>
            <w:vAlign w:val="center"/>
          </w:tcPr>
          <w:p w14:paraId="05000033" w14:textId="77777777" w:rsidR="009264D7" w:rsidRPr="00E31CD6" w:rsidRDefault="009264D7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892" w:type="pct"/>
            <w:vAlign w:val="center"/>
          </w:tcPr>
          <w:p w14:paraId="6C146689" w14:textId="77777777" w:rsidR="009264D7" w:rsidRPr="00E31CD6" w:rsidRDefault="009264D7" w:rsidP="00556C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9264D7" w:rsidRPr="00E31CD6" w14:paraId="6BFB82F4" w14:textId="77777777" w:rsidTr="00A4047E">
        <w:trPr>
          <w:trHeight w:val="377"/>
        </w:trPr>
        <w:tc>
          <w:tcPr>
            <w:tcW w:w="5000" w:type="pct"/>
            <w:gridSpan w:val="13"/>
            <w:vAlign w:val="center"/>
          </w:tcPr>
          <w:p w14:paraId="75E1A172" w14:textId="77777777" w:rsidR="009264D7" w:rsidRPr="00E31CD6" w:rsidRDefault="009264D7" w:rsidP="009264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9264D7" w:rsidRPr="00E31CD6" w14:paraId="681EC1F5" w14:textId="77777777" w:rsidTr="00556C8A">
        <w:trPr>
          <w:trHeight w:val="427"/>
        </w:trPr>
        <w:tc>
          <w:tcPr>
            <w:tcW w:w="303" w:type="pct"/>
            <w:vAlign w:val="center"/>
          </w:tcPr>
          <w:p w14:paraId="2ADBC440" w14:textId="77777777" w:rsidR="009264D7" w:rsidRPr="00E31CD6" w:rsidRDefault="00470B52" w:rsidP="00556C8A">
            <w:pPr>
              <w:tabs>
                <w:tab w:val="left" w:pos="567"/>
              </w:tabs>
              <w:spacing w:after="60"/>
              <w:ind w:left="144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4697" w:type="pct"/>
            <w:gridSpan w:val="12"/>
            <w:vAlign w:val="center"/>
          </w:tcPr>
          <w:p w14:paraId="4C049D99" w14:textId="77777777" w:rsidR="009264D7" w:rsidRPr="00E31CD6" w:rsidRDefault="009264D7" w:rsidP="00470B5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Глигоријевић, Ж.,</w:t>
            </w:r>
            <w:r w:rsidRPr="00E31CD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Бошковић, Г. (20</w:t>
            </w:r>
            <w:r w:rsidR="00470B52" w:rsidRPr="00E31CD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25</w:t>
            </w:r>
            <w:r w:rsidRPr="00E31CD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). </w:t>
            </w:r>
            <w:r w:rsidRPr="00E31CD6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Индустријски менаџмент,</w:t>
            </w: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уџбеник, Ниш: </w:t>
            </w:r>
            <w:r w:rsidR="00470B52"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факултет, </w:t>
            </w: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стр. 3</w:t>
            </w:r>
            <w:r w:rsidR="00470B52"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60</w:t>
            </w: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</w:tr>
      <w:tr w:rsidR="009264D7" w:rsidRPr="00E31CD6" w14:paraId="4E173693" w14:textId="77777777" w:rsidTr="00556C8A">
        <w:trPr>
          <w:trHeight w:val="427"/>
        </w:trPr>
        <w:tc>
          <w:tcPr>
            <w:tcW w:w="303" w:type="pct"/>
            <w:vAlign w:val="center"/>
          </w:tcPr>
          <w:p w14:paraId="7F03C9DD" w14:textId="77777777" w:rsidR="009264D7" w:rsidRPr="00E31CD6" w:rsidRDefault="00470B52" w:rsidP="00556C8A">
            <w:pPr>
              <w:tabs>
                <w:tab w:val="left" w:pos="567"/>
              </w:tabs>
              <w:spacing w:after="60"/>
              <w:ind w:left="144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4697" w:type="pct"/>
            <w:gridSpan w:val="12"/>
            <w:vAlign w:val="center"/>
          </w:tcPr>
          <w:p w14:paraId="4F6418C6" w14:textId="77777777" w:rsidR="009264D7" w:rsidRPr="00E31CD6" w:rsidRDefault="00470B52" w:rsidP="00470B5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Бошковић , М., Радосављевић, М. (2020). </w:t>
            </w:r>
            <w:r w:rsidRPr="00E31CD6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Управљање квалитетом услуга,</w:t>
            </w: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монографија, Ниш: Економски факултет, стр. 246.</w:t>
            </w:r>
          </w:p>
        </w:tc>
      </w:tr>
      <w:tr w:rsidR="009264D7" w:rsidRPr="00E31CD6" w14:paraId="6DA4450E" w14:textId="77777777" w:rsidTr="00556C8A">
        <w:trPr>
          <w:trHeight w:val="427"/>
        </w:trPr>
        <w:tc>
          <w:tcPr>
            <w:tcW w:w="303" w:type="pct"/>
            <w:vAlign w:val="center"/>
          </w:tcPr>
          <w:p w14:paraId="6B958CA7" w14:textId="77777777" w:rsidR="009264D7" w:rsidRPr="00E31CD6" w:rsidRDefault="00470B52" w:rsidP="00556C8A">
            <w:pPr>
              <w:tabs>
                <w:tab w:val="left" w:pos="567"/>
              </w:tabs>
              <w:spacing w:after="60"/>
              <w:ind w:left="144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4697" w:type="pct"/>
            <w:gridSpan w:val="12"/>
            <w:vAlign w:val="center"/>
          </w:tcPr>
          <w:p w14:paraId="6341C80B" w14:textId="77777777" w:rsidR="009264D7" w:rsidRPr="00E31CD6" w:rsidRDefault="009264D7" w:rsidP="009264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Бошковић,</w:t>
            </w:r>
            <w:r w:rsidRPr="00E31CD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Г., </w:t>
            </w:r>
            <w:r w:rsidRPr="00E31CD6">
              <w:rPr>
                <w:rFonts w:ascii="Times New Roman" w:hAnsi="Times New Roman"/>
                <w:iCs/>
                <w:sz w:val="20"/>
                <w:szCs w:val="20"/>
                <w:lang w:val="it-IT"/>
              </w:rPr>
              <w:t>Анђелковић-Пешић</w:t>
            </w:r>
            <w:r w:rsidRPr="00E31CD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, М. (2011). </w:t>
            </w:r>
            <w:r w:rsidRPr="00E31CD6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Управљање квалитетом – основа конкурентности предузећа и привреде,</w:t>
            </w:r>
            <w:r w:rsidRPr="00E31CD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монографија</w:t>
            </w:r>
            <w:r w:rsidRPr="00E31CD6">
              <w:rPr>
                <w:rFonts w:ascii="Times New Roman" w:hAnsi="Times New Roman"/>
                <w:sz w:val="20"/>
                <w:szCs w:val="20"/>
              </w:rPr>
              <w:t xml:space="preserve">, Ниш: Економски факултет, </w:t>
            </w: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стр. 208. </w:t>
            </w:r>
          </w:p>
        </w:tc>
      </w:tr>
      <w:tr w:rsidR="009264D7" w:rsidRPr="00E31CD6" w14:paraId="1D2561DC" w14:textId="77777777" w:rsidTr="00556C8A">
        <w:trPr>
          <w:trHeight w:val="427"/>
        </w:trPr>
        <w:tc>
          <w:tcPr>
            <w:tcW w:w="303" w:type="pct"/>
            <w:vAlign w:val="center"/>
          </w:tcPr>
          <w:p w14:paraId="51FA1BFA" w14:textId="77777777" w:rsidR="009264D7" w:rsidRPr="00E31CD6" w:rsidRDefault="00470B52" w:rsidP="00556C8A">
            <w:pPr>
              <w:tabs>
                <w:tab w:val="left" w:pos="567"/>
              </w:tabs>
              <w:spacing w:after="60"/>
              <w:ind w:left="144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4.</w:t>
            </w:r>
          </w:p>
        </w:tc>
        <w:tc>
          <w:tcPr>
            <w:tcW w:w="4697" w:type="pct"/>
            <w:gridSpan w:val="12"/>
            <w:vAlign w:val="center"/>
          </w:tcPr>
          <w:p w14:paraId="03102343" w14:textId="77777777" w:rsidR="009264D7" w:rsidRPr="00E31CD6" w:rsidRDefault="009264D7" w:rsidP="009264D7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Глигоријевић, Ж.,</w:t>
            </w:r>
            <w:r w:rsidRPr="00E31CD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Бошковић, Г. (2007). </w:t>
            </w:r>
            <w:r w:rsidRPr="00E31CD6">
              <w:rPr>
                <w:rFonts w:ascii="Times New Roman" w:hAnsi="Times New Roman"/>
                <w:i/>
                <w:sz w:val="20"/>
                <w:szCs w:val="20"/>
              </w:rPr>
              <w:t>Механизам унапређења конкурентности индустрије,</w:t>
            </w: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E31CD6">
              <w:rPr>
                <w:rFonts w:ascii="Times New Roman" w:hAnsi="Times New Roman"/>
                <w:sz w:val="20"/>
                <w:szCs w:val="20"/>
              </w:rPr>
              <w:t>монографија,</w:t>
            </w:r>
            <w:r w:rsidRPr="00E31CD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r w:rsidRPr="00E31CD6">
              <w:rPr>
                <w:rFonts w:ascii="Times New Roman" w:hAnsi="Times New Roman"/>
                <w:sz w:val="20"/>
                <w:szCs w:val="20"/>
              </w:rPr>
              <w:t>Ниш: Економски факултет, стр. 138.</w:t>
            </w:r>
          </w:p>
        </w:tc>
      </w:tr>
      <w:tr w:rsidR="009264D7" w:rsidRPr="00E31CD6" w14:paraId="007600AF" w14:textId="77777777" w:rsidTr="00556C8A">
        <w:trPr>
          <w:trHeight w:val="427"/>
        </w:trPr>
        <w:tc>
          <w:tcPr>
            <w:tcW w:w="303" w:type="pct"/>
            <w:vAlign w:val="center"/>
          </w:tcPr>
          <w:p w14:paraId="3E280852" w14:textId="77777777" w:rsidR="009264D7" w:rsidRPr="00E31CD6" w:rsidRDefault="00470B52" w:rsidP="00556C8A">
            <w:pPr>
              <w:tabs>
                <w:tab w:val="left" w:pos="567"/>
              </w:tabs>
              <w:spacing w:after="60"/>
              <w:ind w:left="144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5.</w:t>
            </w:r>
          </w:p>
        </w:tc>
        <w:tc>
          <w:tcPr>
            <w:tcW w:w="4697" w:type="pct"/>
            <w:gridSpan w:val="12"/>
            <w:vAlign w:val="center"/>
          </w:tcPr>
          <w:p w14:paraId="20D402A4" w14:textId="77777777" w:rsidR="009264D7" w:rsidRPr="00E31CD6" w:rsidRDefault="009264D7" w:rsidP="009264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57B0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Анђелковић-Пешић, М., Барац, Н., Јовановић, С., Ђорђевић, Б., Ђекић, С., Бошковић Г. (2013). </w:t>
            </w:r>
            <w:r w:rsidRPr="00E31CD6">
              <w:rPr>
                <w:rFonts w:ascii="Times New Roman" w:hAnsi="Times New Roman"/>
                <w:sz w:val="20"/>
                <w:szCs w:val="20"/>
              </w:rPr>
              <w:t>Possibilities For The Six Sigma Concept Implementation In Small Enterprises</w:t>
            </w:r>
            <w:r w:rsidRPr="00E31CD6">
              <w:rPr>
                <w:rFonts w:ascii="Times New Roman" w:hAnsi="Times New Roman"/>
                <w:b/>
                <w:i/>
                <w:sz w:val="20"/>
                <w:szCs w:val="20"/>
              </w:rPr>
              <w:t>,</w:t>
            </w:r>
            <w:r w:rsidRPr="00E31C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1CD6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Јournal of Society for Development of Teaching and Business Process in New Environment in B&amp;H - TTEM – DRUNPP, Technics Technologies Education Management,</w:t>
            </w:r>
            <w:r w:rsidRPr="00E31C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8 (1), Сарајево, БиХ, pp. 309-315. </w:t>
            </w:r>
          </w:p>
        </w:tc>
      </w:tr>
      <w:tr w:rsidR="009264D7" w:rsidRPr="00E31CD6" w14:paraId="7F5AAB52" w14:textId="77777777" w:rsidTr="00556C8A">
        <w:trPr>
          <w:trHeight w:val="427"/>
        </w:trPr>
        <w:tc>
          <w:tcPr>
            <w:tcW w:w="303" w:type="pct"/>
            <w:vAlign w:val="center"/>
          </w:tcPr>
          <w:p w14:paraId="4A04E867" w14:textId="77777777" w:rsidR="009264D7" w:rsidRPr="00E31CD6" w:rsidRDefault="00EB78A5" w:rsidP="00556C8A">
            <w:pPr>
              <w:tabs>
                <w:tab w:val="left" w:pos="567"/>
              </w:tabs>
              <w:spacing w:after="60"/>
              <w:ind w:left="144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6. </w:t>
            </w:r>
          </w:p>
        </w:tc>
        <w:tc>
          <w:tcPr>
            <w:tcW w:w="4697" w:type="pct"/>
            <w:gridSpan w:val="12"/>
            <w:vAlign w:val="center"/>
          </w:tcPr>
          <w:p w14:paraId="3954A56A" w14:textId="77777777" w:rsidR="009264D7" w:rsidRPr="00E31CD6" w:rsidRDefault="00EB78A5" w:rsidP="009264D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1CD6">
              <w:rPr>
                <w:rFonts w:ascii="Times New Roman" w:hAnsi="Times New Roman"/>
                <w:sz w:val="20"/>
                <w:szCs w:val="20"/>
              </w:rPr>
              <w:t>Бошковић,</w:t>
            </w: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Г., </w:t>
            </w:r>
            <w:r w:rsidRPr="00E31CD6">
              <w:rPr>
                <w:rFonts w:ascii="Times New Roman" w:hAnsi="Times New Roman"/>
                <w:sz w:val="20"/>
                <w:szCs w:val="20"/>
              </w:rPr>
              <w:t>Савић, Љ</w:t>
            </w: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E31CD6">
              <w:rPr>
                <w:rFonts w:ascii="Times New Roman" w:hAnsi="Times New Roman"/>
                <w:sz w:val="20"/>
                <w:szCs w:val="20"/>
              </w:rPr>
              <w:t>,</w:t>
            </w:r>
            <w:r w:rsidRPr="00E31CD6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Мићић</w:t>
            </w:r>
            <w:r w:rsidRPr="00E31C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1CD6">
              <w:rPr>
                <w:rFonts w:ascii="Times New Roman" w:hAnsi="Times New Roman"/>
                <w:sz w:val="20"/>
                <w:szCs w:val="20"/>
                <w:lang w:val="sr-Latn-CS"/>
              </w:rPr>
              <w:t>В</w:t>
            </w: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E31CD6">
              <w:rPr>
                <w:rFonts w:ascii="Times New Roman" w:hAnsi="Times New Roman"/>
                <w:sz w:val="20"/>
                <w:szCs w:val="20"/>
              </w:rPr>
              <w:t xml:space="preserve"> (2016) Innovation as a Determinant of Competitiveness and Development of Small and Medium-Sized Enterprises in the Republic of Serbia, </w:t>
            </w:r>
            <w:r w:rsidRPr="00E31CD6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Т</w:t>
            </w:r>
            <w:r w:rsidRPr="00E31CD6">
              <w:rPr>
                <w:rFonts w:ascii="Times New Roman" w:hAnsi="Times New Roman"/>
                <w:i/>
                <w:sz w:val="20"/>
                <w:szCs w:val="20"/>
              </w:rPr>
              <w:t>eme</w:t>
            </w:r>
            <w:r w:rsidRPr="00E31CD6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,</w:t>
            </w:r>
            <w:r w:rsidRPr="00E31CD6">
              <w:rPr>
                <w:rFonts w:ascii="Times New Roman" w:hAnsi="Times New Roman"/>
                <w:b/>
                <w:i/>
                <w:sz w:val="20"/>
                <w:szCs w:val="20"/>
                <w:lang w:val="sr-Cyrl-CS"/>
              </w:rPr>
              <w:t xml:space="preserve"> </w:t>
            </w:r>
            <w:r w:rsidRPr="00E31CD6">
              <w:rPr>
                <w:rFonts w:ascii="Times New Roman" w:hAnsi="Times New Roman"/>
                <w:sz w:val="20"/>
                <w:szCs w:val="20"/>
              </w:rPr>
              <w:t>Ниш: Универзитет у Нишу, 40 (1), pp. 171-185.</w:t>
            </w:r>
          </w:p>
        </w:tc>
      </w:tr>
      <w:tr w:rsidR="009264D7" w:rsidRPr="00E31CD6" w14:paraId="5DB190BC" w14:textId="77777777" w:rsidTr="00556C8A">
        <w:trPr>
          <w:trHeight w:val="427"/>
        </w:trPr>
        <w:tc>
          <w:tcPr>
            <w:tcW w:w="303" w:type="pct"/>
            <w:vAlign w:val="center"/>
          </w:tcPr>
          <w:p w14:paraId="546B647F" w14:textId="77777777" w:rsidR="009264D7" w:rsidRPr="00E31CD6" w:rsidRDefault="00EB78A5" w:rsidP="00556C8A">
            <w:pPr>
              <w:tabs>
                <w:tab w:val="left" w:pos="567"/>
              </w:tabs>
              <w:spacing w:after="60"/>
              <w:ind w:left="144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7.</w:t>
            </w:r>
          </w:p>
        </w:tc>
        <w:tc>
          <w:tcPr>
            <w:tcW w:w="4697" w:type="pct"/>
            <w:gridSpan w:val="12"/>
            <w:vAlign w:val="center"/>
          </w:tcPr>
          <w:p w14:paraId="36FB31C8" w14:textId="77777777" w:rsidR="009264D7" w:rsidRPr="00E31CD6" w:rsidRDefault="00EB78A5" w:rsidP="009264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Савић, Љ., Бошковић, Г., Мићић В. (2016). Serbian agro-industry – Potentials and perspectives, </w:t>
            </w:r>
            <w:r w:rsidRPr="00E31CD6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Economics of Agriculture, </w:t>
            </w:r>
            <w:r w:rsidRPr="00E31CD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Београд: Научно друштво аграрних економиста Балкана; Београд: Институт за економику пољопривреде и Букурешт: Академија економских наука, 63 (1), pp. 107-122.</w:t>
            </w:r>
          </w:p>
        </w:tc>
      </w:tr>
      <w:tr w:rsidR="009264D7" w:rsidRPr="00E31CD6" w14:paraId="4F33D923" w14:textId="77777777" w:rsidTr="00556C8A">
        <w:trPr>
          <w:trHeight w:val="427"/>
        </w:trPr>
        <w:tc>
          <w:tcPr>
            <w:tcW w:w="303" w:type="pct"/>
            <w:vAlign w:val="center"/>
          </w:tcPr>
          <w:p w14:paraId="000A564A" w14:textId="77777777" w:rsidR="009264D7" w:rsidRPr="00E31CD6" w:rsidRDefault="00EB78A5" w:rsidP="00556C8A">
            <w:pPr>
              <w:tabs>
                <w:tab w:val="left" w:pos="567"/>
              </w:tabs>
              <w:spacing w:after="60"/>
              <w:ind w:left="144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8.</w:t>
            </w:r>
          </w:p>
        </w:tc>
        <w:tc>
          <w:tcPr>
            <w:tcW w:w="4697" w:type="pct"/>
            <w:gridSpan w:val="12"/>
            <w:vAlign w:val="center"/>
          </w:tcPr>
          <w:p w14:paraId="279D0E21" w14:textId="77777777" w:rsidR="009264D7" w:rsidRPr="00E31CD6" w:rsidRDefault="00EB78A5" w:rsidP="00AB62A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Latn-CS"/>
              </w:rPr>
              <w:t>Мићић</w:t>
            </w:r>
            <w:r w:rsidRPr="00E57B0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E31CD6">
              <w:rPr>
                <w:rFonts w:ascii="Times New Roman" w:hAnsi="Times New Roman"/>
                <w:sz w:val="20"/>
                <w:szCs w:val="20"/>
                <w:lang w:val="sr-Latn-CS"/>
              </w:rPr>
              <w:t>В</w:t>
            </w: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</w:t>
            </w:r>
            <w:r w:rsidRPr="00E57B06">
              <w:rPr>
                <w:rFonts w:ascii="Times New Roman" w:hAnsi="Times New Roman"/>
                <w:sz w:val="20"/>
                <w:szCs w:val="20"/>
                <w:lang w:val="sr-Cyrl-CS"/>
              </w:rPr>
              <w:t>Савић, Љ</w:t>
            </w: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</w:t>
            </w:r>
            <w:r w:rsidRPr="00E57B06">
              <w:rPr>
                <w:rFonts w:ascii="Times New Roman" w:hAnsi="Times New Roman"/>
                <w:sz w:val="20"/>
                <w:szCs w:val="20"/>
                <w:lang w:val="sr-Cyrl-CS"/>
              </w:rPr>
              <w:t>Бошковић,</w:t>
            </w: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Г. (2020). </w:t>
            </w:r>
            <w:r w:rsidRPr="00E31CD6">
              <w:rPr>
                <w:rFonts w:ascii="Times New Roman" w:hAnsi="Times New Roman"/>
                <w:sz w:val="20"/>
                <w:szCs w:val="20"/>
              </w:rPr>
              <w:t xml:space="preserve">Technological Structure and Work Productivity in the </w:t>
            </w:r>
            <w:r w:rsidRPr="00E31CD6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Manufacturin</w:t>
            </w:r>
            <w:r w:rsidRPr="00E31CD6">
              <w:rPr>
                <w:rFonts w:ascii="Times New Roman" w:hAnsi="Times New Roman"/>
                <w:sz w:val="20"/>
                <w:szCs w:val="20"/>
                <w:lang w:val="sr-Latn-CS"/>
              </w:rPr>
              <w:t>g</w:t>
            </w:r>
            <w:r w:rsidRPr="00E31CD6">
              <w:rPr>
                <w:rFonts w:ascii="Times New Roman" w:hAnsi="Times New Roman"/>
                <w:sz w:val="20"/>
                <w:szCs w:val="20"/>
              </w:rPr>
              <w:t xml:space="preserve"> Industry of the Republic of Serbia - Area Level, </w:t>
            </w:r>
            <w:r w:rsidRPr="00E31CD6">
              <w:rPr>
                <w:rFonts w:ascii="Times New Roman" w:hAnsi="Times New Roman"/>
                <w:i/>
                <w:iCs/>
                <w:noProof/>
                <w:sz w:val="20"/>
                <w:szCs w:val="20"/>
                <w:lang w:val="sr-Latn-CS"/>
              </w:rPr>
              <w:t>T</w:t>
            </w:r>
            <w:r w:rsidRPr="00E31CD6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>еме</w:t>
            </w:r>
            <w:r w:rsidRPr="00E31CD6">
              <w:rPr>
                <w:rFonts w:ascii="Times New Roman" w:hAnsi="Times New Roman"/>
                <w:bCs/>
                <w:i/>
                <w:iCs/>
                <w:noProof/>
                <w:sz w:val="20"/>
                <w:szCs w:val="20"/>
              </w:rPr>
              <w:t>,</w:t>
            </w:r>
            <w:r w:rsidR="00AB62A7" w:rsidRPr="00E31CD6">
              <w:rPr>
                <w:rFonts w:ascii="Times New Roman" w:hAnsi="Times New Roman"/>
                <w:bCs/>
                <w:noProof/>
                <w:sz w:val="20"/>
                <w:szCs w:val="20"/>
              </w:rPr>
              <w:t xml:space="preserve"> </w:t>
            </w:r>
            <w:r w:rsidRPr="00E31CD6">
              <w:rPr>
                <w:rFonts w:ascii="Times New Roman" w:hAnsi="Times New Roman"/>
                <w:sz w:val="20"/>
                <w:szCs w:val="20"/>
              </w:rPr>
              <w:t xml:space="preserve">Ниш: Универзитет у Нишу, 44(3), </w:t>
            </w:r>
            <w:r w:rsidRPr="00E31CD6">
              <w:rPr>
                <w:rFonts w:ascii="Times New Roman" w:hAnsi="Times New Roman"/>
                <w:noProof/>
                <w:sz w:val="20"/>
                <w:szCs w:val="20"/>
              </w:rPr>
              <w:t xml:space="preserve"> pp.1005-</w:t>
            </w:r>
            <w:r w:rsidRPr="00E31CD6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1020</w:t>
            </w:r>
            <w:r w:rsidR="00AB62A7" w:rsidRPr="00E31CD6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.</w:t>
            </w:r>
          </w:p>
        </w:tc>
      </w:tr>
      <w:tr w:rsidR="009264D7" w:rsidRPr="00E31CD6" w14:paraId="63D53552" w14:textId="77777777" w:rsidTr="00556C8A">
        <w:trPr>
          <w:trHeight w:val="427"/>
        </w:trPr>
        <w:tc>
          <w:tcPr>
            <w:tcW w:w="303" w:type="pct"/>
            <w:vAlign w:val="center"/>
          </w:tcPr>
          <w:p w14:paraId="131DF054" w14:textId="77777777" w:rsidR="009264D7" w:rsidRPr="00E31CD6" w:rsidRDefault="00EB78A5" w:rsidP="00EB78A5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9.</w:t>
            </w:r>
          </w:p>
        </w:tc>
        <w:tc>
          <w:tcPr>
            <w:tcW w:w="4697" w:type="pct"/>
            <w:gridSpan w:val="12"/>
            <w:vAlign w:val="center"/>
          </w:tcPr>
          <w:p w14:paraId="7E998D78" w14:textId="77777777" w:rsidR="009264D7" w:rsidRPr="00E31CD6" w:rsidRDefault="00AB62A7" w:rsidP="00AB62A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31CD6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 xml:space="preserve">Бугарчић, Ф., Мићић, В., Бошковић, Г. (2023). The Nexus Between Trade Infrastructure Development and Export: The Case of Central and Eastern European Countries, </w:t>
            </w:r>
            <w:r w:rsidRPr="00E31CD6">
              <w:rPr>
                <w:rFonts w:ascii="Times New Roman" w:hAnsi="Times New Roman"/>
                <w:i/>
                <w:iCs/>
                <w:noProof/>
                <w:color w:val="000000" w:themeColor="text1"/>
                <w:sz w:val="20"/>
                <w:szCs w:val="20"/>
              </w:rPr>
              <w:t>Теме:</w:t>
            </w:r>
            <w:r w:rsidRPr="00E31CD6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 xml:space="preserve"> Универзитет у Нишу, 47(4), </w:t>
            </w:r>
            <w:r w:rsidRPr="00E31CD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pp. 907−922.</w:t>
            </w:r>
          </w:p>
        </w:tc>
      </w:tr>
      <w:tr w:rsidR="00EB78A5" w:rsidRPr="00E31CD6" w14:paraId="625DA8C9" w14:textId="77777777" w:rsidTr="00556C8A">
        <w:trPr>
          <w:trHeight w:val="427"/>
        </w:trPr>
        <w:tc>
          <w:tcPr>
            <w:tcW w:w="303" w:type="pct"/>
            <w:vAlign w:val="center"/>
          </w:tcPr>
          <w:p w14:paraId="056B6708" w14:textId="77777777" w:rsidR="00EB78A5" w:rsidRPr="00E31CD6" w:rsidRDefault="00EB78A5" w:rsidP="00EB78A5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lastRenderedPageBreak/>
              <w:t>10.</w:t>
            </w:r>
          </w:p>
        </w:tc>
        <w:tc>
          <w:tcPr>
            <w:tcW w:w="4697" w:type="pct"/>
            <w:gridSpan w:val="12"/>
            <w:vAlign w:val="center"/>
          </w:tcPr>
          <w:p w14:paraId="045C4207" w14:textId="77777777" w:rsidR="00EB78A5" w:rsidRPr="00E31CD6" w:rsidRDefault="00AB62A7" w:rsidP="00AB62A7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 xml:space="preserve">Бошковић, Г., Дејановић, М., (2023) </w:t>
            </w:r>
            <w:r w:rsidRPr="00E31CD6">
              <w:rPr>
                <w:rFonts w:ascii="Times New Roman" w:hAnsi="Times New Roman"/>
                <w:bCs/>
                <w:noProof/>
                <w:color w:val="000000" w:themeColor="text1"/>
                <w:sz w:val="20"/>
                <w:szCs w:val="20"/>
              </w:rPr>
              <w:t>Investments in Research Activities of the Manufacturing Industry and Innovativeness in Economy of the Republic of Serbia,</w:t>
            </w:r>
            <w:r w:rsidRPr="00E31CD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31CD6">
              <w:rPr>
                <w:rFonts w:ascii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 xml:space="preserve">Economic Themes </w:t>
            </w:r>
            <w:r w:rsidRPr="00E31CD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61(3),  </w:t>
            </w:r>
            <w:r w:rsidRPr="00E31CD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pp.</w:t>
            </w:r>
            <w:r w:rsidRPr="00E31CD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365-385.</w:t>
            </w:r>
          </w:p>
        </w:tc>
      </w:tr>
      <w:tr w:rsidR="009264D7" w:rsidRPr="00E31CD6" w14:paraId="133928F3" w14:textId="77777777" w:rsidTr="00874AAD">
        <w:trPr>
          <w:trHeight w:val="427"/>
        </w:trPr>
        <w:tc>
          <w:tcPr>
            <w:tcW w:w="5000" w:type="pct"/>
            <w:gridSpan w:val="13"/>
            <w:vAlign w:val="center"/>
          </w:tcPr>
          <w:p w14:paraId="3E21013C" w14:textId="77777777" w:rsidR="009264D7" w:rsidRPr="00E31CD6" w:rsidRDefault="009264D7" w:rsidP="009264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9264D7" w:rsidRPr="00E31CD6" w14:paraId="6B42BB26" w14:textId="77777777" w:rsidTr="00A4047E">
        <w:trPr>
          <w:trHeight w:val="427"/>
        </w:trPr>
        <w:tc>
          <w:tcPr>
            <w:tcW w:w="862" w:type="pct"/>
            <w:gridSpan w:val="2"/>
            <w:vAlign w:val="center"/>
          </w:tcPr>
          <w:p w14:paraId="12E4B711" w14:textId="77777777" w:rsidR="009264D7" w:rsidRPr="00E31CD6" w:rsidRDefault="009264D7" w:rsidP="009264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4138" w:type="pct"/>
            <w:gridSpan w:val="11"/>
            <w:vAlign w:val="center"/>
          </w:tcPr>
          <w:p w14:paraId="6B4FB0E9" w14:textId="77777777" w:rsidR="009264D7" w:rsidRPr="00E31CD6" w:rsidRDefault="00250FBA" w:rsidP="009264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E31CD6">
              <w:rPr>
                <w:rFonts w:ascii="Times New Roman" w:hAnsi="Times New Roman"/>
                <w:sz w:val="20"/>
                <w:szCs w:val="20"/>
              </w:rPr>
              <w:t>336</w:t>
            </w:r>
          </w:p>
        </w:tc>
      </w:tr>
      <w:tr w:rsidR="009264D7" w:rsidRPr="00E31CD6" w14:paraId="321BB589" w14:textId="77777777" w:rsidTr="00A4047E">
        <w:trPr>
          <w:trHeight w:val="427"/>
        </w:trPr>
        <w:tc>
          <w:tcPr>
            <w:tcW w:w="862" w:type="pct"/>
            <w:gridSpan w:val="2"/>
            <w:vAlign w:val="center"/>
          </w:tcPr>
          <w:p w14:paraId="7A129F35" w14:textId="77777777" w:rsidR="009264D7" w:rsidRPr="00E31CD6" w:rsidRDefault="009264D7" w:rsidP="009264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Укупан број радова </w:t>
            </w:r>
          </w:p>
          <w:p w14:paraId="37729E94" w14:textId="77777777" w:rsidR="009264D7" w:rsidRPr="00E31CD6" w:rsidRDefault="009264D7" w:rsidP="009264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SCI (SSCI) листе</w:t>
            </w:r>
          </w:p>
        </w:tc>
        <w:tc>
          <w:tcPr>
            <w:tcW w:w="4138" w:type="pct"/>
            <w:gridSpan w:val="11"/>
            <w:vAlign w:val="center"/>
          </w:tcPr>
          <w:p w14:paraId="433A6404" w14:textId="77777777" w:rsidR="009264D7" w:rsidRPr="00E31CD6" w:rsidRDefault="009264D7" w:rsidP="009264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</w:p>
        </w:tc>
      </w:tr>
      <w:tr w:rsidR="009264D7" w:rsidRPr="00E31CD6" w14:paraId="2A29CD7A" w14:textId="77777777" w:rsidTr="00A4047E">
        <w:trPr>
          <w:trHeight w:val="278"/>
        </w:trPr>
        <w:tc>
          <w:tcPr>
            <w:tcW w:w="862" w:type="pct"/>
            <w:gridSpan w:val="2"/>
            <w:vAlign w:val="center"/>
          </w:tcPr>
          <w:p w14:paraId="6C101891" w14:textId="77777777" w:rsidR="009264D7" w:rsidRPr="00E31CD6" w:rsidRDefault="009264D7" w:rsidP="009264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2262" w:type="pct"/>
            <w:gridSpan w:val="7"/>
            <w:vAlign w:val="center"/>
          </w:tcPr>
          <w:p w14:paraId="408B5DAC" w14:textId="77777777" w:rsidR="009264D7" w:rsidRPr="00E31CD6" w:rsidRDefault="009264D7" w:rsidP="009264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Домаћи 1</w:t>
            </w:r>
          </w:p>
        </w:tc>
        <w:tc>
          <w:tcPr>
            <w:tcW w:w="1876" w:type="pct"/>
            <w:gridSpan w:val="4"/>
            <w:vAlign w:val="center"/>
          </w:tcPr>
          <w:p w14:paraId="3D957803" w14:textId="77777777" w:rsidR="009264D7" w:rsidRPr="00E31CD6" w:rsidRDefault="009264D7" w:rsidP="009264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9264D7" w:rsidRPr="00E31CD6" w14:paraId="33B494C9" w14:textId="77777777" w:rsidTr="00874AAD">
        <w:trPr>
          <w:trHeight w:val="427"/>
        </w:trPr>
        <w:tc>
          <w:tcPr>
            <w:tcW w:w="1199" w:type="pct"/>
            <w:gridSpan w:val="4"/>
            <w:vAlign w:val="center"/>
          </w:tcPr>
          <w:p w14:paraId="20BC989D" w14:textId="77777777" w:rsidR="009264D7" w:rsidRPr="00E31CD6" w:rsidRDefault="009264D7" w:rsidP="009264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3801" w:type="pct"/>
            <w:gridSpan w:val="9"/>
            <w:vAlign w:val="center"/>
          </w:tcPr>
          <w:p w14:paraId="7E3789F6" w14:textId="77777777" w:rsidR="009264D7" w:rsidRPr="00E31CD6" w:rsidRDefault="009264D7" w:rsidP="009264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9264D7" w:rsidRPr="00E31CD6" w14:paraId="2D02BF7F" w14:textId="77777777" w:rsidTr="00874AAD">
        <w:trPr>
          <w:trHeight w:val="427"/>
        </w:trPr>
        <w:tc>
          <w:tcPr>
            <w:tcW w:w="5000" w:type="pct"/>
            <w:gridSpan w:val="13"/>
            <w:vAlign w:val="center"/>
          </w:tcPr>
          <w:p w14:paraId="31BCA495" w14:textId="77777777" w:rsidR="009264D7" w:rsidRPr="00E31CD6" w:rsidRDefault="009264D7" w:rsidP="009264D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1CD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Други подаци које сматрате релевантним - </w:t>
            </w:r>
            <w:r w:rsidRPr="00E31CD6">
              <w:rPr>
                <w:rFonts w:ascii="Times New Roman" w:hAnsi="Times New Roman"/>
                <w:sz w:val="20"/>
                <w:szCs w:val="20"/>
              </w:rPr>
              <w:t xml:space="preserve"> члан Етичког комитета Универзитета, члан Савета Економског факултета, заменик шефа Катедре за националну економију и финансије, Управник Научног семинара Факултета, члан Већа за мастер студије.</w:t>
            </w:r>
          </w:p>
        </w:tc>
      </w:tr>
    </w:tbl>
    <w:p w14:paraId="5D793D08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0171C"/>
    <w:multiLevelType w:val="hybridMultilevel"/>
    <w:tmpl w:val="725255CC"/>
    <w:lvl w:ilvl="0" w:tplc="DB525BD8">
      <w:start w:val="1"/>
      <w:numFmt w:val="decimal"/>
      <w:lvlText w:val="%1."/>
      <w:lvlJc w:val="center"/>
      <w:pPr>
        <w:ind w:left="644" w:hanging="360"/>
      </w:pPr>
      <w:rPr>
        <w:rFonts w:hint="default"/>
        <w:b w:val="0"/>
        <w:i w:val="0"/>
        <w:color w:val="auto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D53200"/>
    <w:multiLevelType w:val="hybridMultilevel"/>
    <w:tmpl w:val="A9FA7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509358">
    <w:abstractNumId w:val="1"/>
  </w:num>
  <w:num w:numId="2" w16cid:durableId="409887687">
    <w:abstractNumId w:val="2"/>
  </w:num>
  <w:num w:numId="3" w16cid:durableId="1196964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1328E"/>
    <w:rsid w:val="001801BC"/>
    <w:rsid w:val="00250FBA"/>
    <w:rsid w:val="002A113B"/>
    <w:rsid w:val="002A3E5D"/>
    <w:rsid w:val="002E084D"/>
    <w:rsid w:val="003670BF"/>
    <w:rsid w:val="00470B52"/>
    <w:rsid w:val="00556C8A"/>
    <w:rsid w:val="007C403B"/>
    <w:rsid w:val="00874AAD"/>
    <w:rsid w:val="00891E3D"/>
    <w:rsid w:val="009264D7"/>
    <w:rsid w:val="00A20286"/>
    <w:rsid w:val="00A4047E"/>
    <w:rsid w:val="00AB62A7"/>
    <w:rsid w:val="00AD63B2"/>
    <w:rsid w:val="00C47646"/>
    <w:rsid w:val="00C65B04"/>
    <w:rsid w:val="00D67077"/>
    <w:rsid w:val="00E31CD6"/>
    <w:rsid w:val="00E57B06"/>
    <w:rsid w:val="00EB78A5"/>
    <w:rsid w:val="00FD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D07D7"/>
  <w15:docId w15:val="{D7716E15-AFAA-44A0-BE64-70329B9E5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6707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0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Vinko Lepojević</dc:creator>
  <cp:lastModifiedBy>Milan Kalinovic</cp:lastModifiedBy>
  <cp:revision>4</cp:revision>
  <cp:lastPrinted>2026-05-22T09:42:00Z</cp:lastPrinted>
  <dcterms:created xsi:type="dcterms:W3CDTF">2026-05-25T07:13:00Z</dcterms:created>
  <dcterms:modified xsi:type="dcterms:W3CDTF">2026-08-26T10:50:00Z</dcterms:modified>
</cp:coreProperties>
</file>